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71"/>
        <w:gridCol w:w="2166"/>
        <w:gridCol w:w="2466"/>
        <w:gridCol w:w="1986"/>
        <w:gridCol w:w="146"/>
      </w:tblGrid>
      <w:tr w:rsidR="006A7E23" w:rsidRPr="006A7E23" w:rsidTr="006A7E23">
        <w:trPr>
          <w:gridAfter w:val="1"/>
          <w:wAfter w:w="120" w:type="dxa"/>
          <w:trHeight w:val="658"/>
        </w:trPr>
        <w:tc>
          <w:tcPr>
            <w:tcW w:w="8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6A7E23" w:rsidRPr="006A7E23" w:rsidTr="006A7E23">
        <w:trPr>
          <w:gridAfter w:val="1"/>
          <w:wAfter w:w="120" w:type="dxa"/>
          <w:trHeight w:val="426"/>
        </w:trPr>
        <w:tc>
          <w:tcPr>
            <w:tcW w:w="8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AUDITORIA II</w:t>
            </w:r>
          </w:p>
        </w:tc>
      </w:tr>
      <w:tr w:rsidR="006A7E23" w:rsidRPr="006A7E23" w:rsidTr="006A7E23">
        <w:trPr>
          <w:gridAfter w:val="1"/>
          <w:wAfter w:w="120" w:type="dxa"/>
          <w:trHeight w:val="426"/>
        </w:trPr>
        <w:tc>
          <w:tcPr>
            <w:tcW w:w="8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17</w:t>
            </w:r>
          </w:p>
        </w:tc>
      </w:tr>
      <w:tr w:rsidR="006A7E23" w:rsidRPr="006A7E23" w:rsidTr="006A7E23">
        <w:trPr>
          <w:gridAfter w:val="1"/>
          <w:wAfter w:w="123" w:type="dxa"/>
          <w:trHeight w:val="20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A7E23" w:rsidRPr="006A7E23" w:rsidTr="006A7E23">
        <w:trPr>
          <w:gridAfter w:val="1"/>
          <w:wAfter w:w="121" w:type="dxa"/>
          <w:trHeight w:val="68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6A7E23" w:rsidRPr="006A7E23" w:rsidTr="006A7E23">
        <w:trPr>
          <w:gridAfter w:val="1"/>
          <w:wAfter w:w="123" w:type="dxa"/>
          <w:trHeight w:val="24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QUINTO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BALANDA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ROGER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6A7E23" w:rsidRPr="006A7E23" w:rsidTr="006A7E23">
        <w:trPr>
          <w:gridAfter w:val="1"/>
          <w:wAfter w:w="123" w:type="dxa"/>
          <w:trHeight w:val="24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CHONG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CORREA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ANA MARIA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</w:tr>
      <w:tr w:rsidR="006A7E23" w:rsidRPr="006A7E23" w:rsidTr="006A7E23">
        <w:trPr>
          <w:gridAfter w:val="1"/>
          <w:wAfter w:w="120" w:type="dxa"/>
          <w:trHeight w:val="243"/>
        </w:trPr>
        <w:tc>
          <w:tcPr>
            <w:tcW w:w="8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*Puntaje mínimo aprobatorio 16</w:t>
            </w:r>
          </w:p>
        </w:tc>
      </w:tr>
      <w:tr w:rsidR="006A7E23" w:rsidRPr="006A7E23" w:rsidTr="006A7E23">
        <w:trPr>
          <w:gridAfter w:val="1"/>
          <w:wAfter w:w="120" w:type="dxa"/>
          <w:trHeight w:val="487"/>
        </w:trPr>
        <w:tc>
          <w:tcPr>
            <w:tcW w:w="8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6A7E23" w:rsidRPr="006A7E23" w:rsidTr="006A7E23">
        <w:trPr>
          <w:gridAfter w:val="1"/>
          <w:wAfter w:w="120" w:type="dxa"/>
          <w:trHeight w:val="463"/>
        </w:trPr>
        <w:tc>
          <w:tcPr>
            <w:tcW w:w="86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EL COMITÉ DE SELECCIÓN DECLARA DESIERTO EL PROCESO DE SELECCIÓN CAP N° 002-2023/SBN EN EL EXTREMO QUE COMPRENDE A LA PLAZA CAP N° 17, DEBIDO A </w:t>
            </w:r>
            <w:proofErr w:type="gramStart"/>
            <w:r w:rsidRPr="006A7E23">
              <w:rPr>
                <w:rFonts w:ascii="Calibri" w:eastAsia="Times New Roman" w:hAnsi="Calibri" w:cs="Calibri"/>
                <w:color w:val="000000"/>
                <w:lang w:eastAsia="es-PE"/>
              </w:rPr>
              <w:t>QUE  NO</w:t>
            </w:r>
            <w:proofErr w:type="gramEnd"/>
            <w:r w:rsidRPr="006A7E2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HAY POSTULANTES APTOS QUE PASEN A LA SIGUIENTE ETAPA DE EVALUACIÓN.</w:t>
            </w:r>
          </w:p>
        </w:tc>
      </w:tr>
      <w:tr w:rsidR="006A7E23" w:rsidRPr="006A7E23" w:rsidTr="006A7E23">
        <w:trPr>
          <w:trHeight w:val="451"/>
        </w:trPr>
        <w:tc>
          <w:tcPr>
            <w:tcW w:w="86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23" w:rsidRPr="006A7E23" w:rsidRDefault="006A7E23" w:rsidP="006A7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6A7E23" w:rsidRPr="006A7E23" w:rsidTr="006A7E23">
        <w:trPr>
          <w:trHeight w:val="280"/>
        </w:trPr>
        <w:tc>
          <w:tcPr>
            <w:tcW w:w="86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23" w:rsidRPr="006A7E23" w:rsidRDefault="006A7E23" w:rsidP="006A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A7E23" w:rsidRPr="006A7E23" w:rsidTr="006A7E23">
        <w:trPr>
          <w:trHeight w:val="34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6A7E23">
              <w:rPr>
                <w:rFonts w:ascii="Calibri" w:eastAsia="Times New Roman" w:hAnsi="Calibri" w:cs="Calibri"/>
                <w:lang w:eastAsia="es-PE"/>
              </w:rPr>
              <w:t>San Isidro, 24 de mayo de 2023</w:t>
            </w:r>
          </w:p>
        </w:tc>
        <w:tc>
          <w:tcPr>
            <w:tcW w:w="120" w:type="dxa"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A7E23" w:rsidRPr="006A7E23" w:rsidTr="006A7E23">
        <w:trPr>
          <w:trHeight w:val="29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" w:type="dxa"/>
            <w:vAlign w:val="center"/>
            <w:hideMark/>
          </w:tcPr>
          <w:p w:rsidR="006A7E23" w:rsidRPr="006A7E23" w:rsidRDefault="006A7E23" w:rsidP="006A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00000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AA"/>
    <w:rsid w:val="00031099"/>
    <w:rsid w:val="002631AA"/>
    <w:rsid w:val="00323C5B"/>
    <w:rsid w:val="004563EC"/>
    <w:rsid w:val="00591708"/>
    <w:rsid w:val="006370EF"/>
    <w:rsid w:val="00643F63"/>
    <w:rsid w:val="006A7E23"/>
    <w:rsid w:val="00811969"/>
    <w:rsid w:val="00997700"/>
    <w:rsid w:val="009F3078"/>
    <w:rsid w:val="00B56030"/>
    <w:rsid w:val="00C4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DDBAD"/>
  <w15:chartTrackingRefBased/>
  <w15:docId w15:val="{84B38805-9ACF-42C9-80A7-AB048C2B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2023-05-23T19:44:00Z</dcterms:created>
  <dcterms:modified xsi:type="dcterms:W3CDTF">2023-05-23T19:44:00Z</dcterms:modified>
</cp:coreProperties>
</file>