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7E79" w14:textId="77777777" w:rsidR="007317D3" w:rsidRDefault="00000000">
      <w:pPr>
        <w:pStyle w:val="Ttulo"/>
      </w:pPr>
      <w:r>
        <w:t>FORMATO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SOLICITUD</w:t>
      </w:r>
    </w:p>
    <w:p w14:paraId="7238A399" w14:textId="14E625D6" w:rsidR="007317D3" w:rsidRDefault="005901A7" w:rsidP="005901A7">
      <w:pPr>
        <w:pStyle w:val="Textoindependiente"/>
        <w:tabs>
          <w:tab w:val="left" w:pos="1320"/>
        </w:tabs>
        <w:rPr>
          <w:sz w:val="28"/>
        </w:rPr>
      </w:pPr>
      <w:r>
        <w:rPr>
          <w:sz w:val="28"/>
        </w:rPr>
        <w:tab/>
      </w:r>
    </w:p>
    <w:p w14:paraId="65D3A02E" w14:textId="77777777" w:rsidR="007317D3" w:rsidRDefault="007317D3">
      <w:pPr>
        <w:spacing w:before="9"/>
        <w:rPr>
          <w:sz w:val="21"/>
        </w:rPr>
      </w:pPr>
    </w:p>
    <w:p w14:paraId="02B502BF" w14:textId="77777777" w:rsidR="007317D3" w:rsidRPr="005901A7" w:rsidRDefault="00000000" w:rsidP="005901A7">
      <w:pPr>
        <w:ind w:left="4536" w:right="101"/>
        <w:jc w:val="both"/>
        <w:rPr>
          <w:rFonts w:ascii="Arial" w:hAnsi="Arial" w:cs="Arial"/>
          <w:b/>
          <w:bCs/>
        </w:rPr>
      </w:pPr>
      <w:r w:rsidRPr="005901A7">
        <w:rPr>
          <w:rFonts w:ascii="Arial" w:hAnsi="Arial" w:cs="Arial"/>
          <w:b/>
          <w:bCs/>
        </w:rPr>
        <w:t>Asunto:</w:t>
      </w:r>
      <w:r w:rsidRPr="005901A7">
        <w:rPr>
          <w:rFonts w:ascii="Arial" w:hAnsi="Arial" w:cs="Arial"/>
          <w:b/>
          <w:bCs/>
          <w:spacing w:val="18"/>
        </w:rPr>
        <w:t xml:space="preserve"> </w:t>
      </w:r>
      <w:r w:rsidRPr="005901A7">
        <w:rPr>
          <w:rFonts w:ascii="Arial" w:hAnsi="Arial" w:cs="Arial"/>
          <w:b/>
          <w:bCs/>
        </w:rPr>
        <w:t>Solicito</w:t>
      </w:r>
      <w:r w:rsidRPr="005901A7">
        <w:rPr>
          <w:rFonts w:ascii="Arial" w:hAnsi="Arial" w:cs="Arial"/>
          <w:b/>
          <w:bCs/>
          <w:spacing w:val="20"/>
        </w:rPr>
        <w:t xml:space="preserve"> </w:t>
      </w:r>
      <w:r w:rsidRPr="005901A7">
        <w:rPr>
          <w:rFonts w:ascii="Arial" w:hAnsi="Arial" w:cs="Arial"/>
          <w:b/>
          <w:bCs/>
        </w:rPr>
        <w:t>transferencia</w:t>
      </w:r>
      <w:r w:rsidRPr="005901A7">
        <w:rPr>
          <w:rFonts w:ascii="Arial" w:hAnsi="Arial" w:cs="Arial"/>
          <w:b/>
          <w:bCs/>
          <w:spacing w:val="20"/>
        </w:rPr>
        <w:t xml:space="preserve"> </w:t>
      </w:r>
      <w:r w:rsidRPr="005901A7">
        <w:rPr>
          <w:rFonts w:ascii="Arial" w:hAnsi="Arial" w:cs="Arial"/>
          <w:b/>
          <w:bCs/>
        </w:rPr>
        <w:t>interestatal</w:t>
      </w:r>
      <w:r w:rsidRPr="005901A7">
        <w:rPr>
          <w:rFonts w:ascii="Arial" w:hAnsi="Arial" w:cs="Arial"/>
          <w:b/>
          <w:bCs/>
          <w:spacing w:val="18"/>
        </w:rPr>
        <w:t xml:space="preserve"> </w:t>
      </w:r>
      <w:r w:rsidRPr="005901A7">
        <w:rPr>
          <w:rFonts w:ascii="Arial" w:hAnsi="Arial" w:cs="Arial"/>
          <w:b/>
          <w:bCs/>
        </w:rPr>
        <w:t>a</w:t>
      </w:r>
      <w:r w:rsidRPr="005901A7">
        <w:rPr>
          <w:rFonts w:ascii="Arial" w:hAnsi="Arial" w:cs="Arial"/>
          <w:b/>
          <w:bCs/>
          <w:spacing w:val="17"/>
        </w:rPr>
        <w:t xml:space="preserve"> </w:t>
      </w:r>
      <w:r w:rsidRPr="005901A7">
        <w:rPr>
          <w:rFonts w:ascii="Arial" w:hAnsi="Arial" w:cs="Arial"/>
          <w:b/>
          <w:bCs/>
        </w:rPr>
        <w:t>título</w:t>
      </w:r>
      <w:r w:rsidRPr="005901A7">
        <w:rPr>
          <w:rFonts w:ascii="Arial" w:hAnsi="Arial" w:cs="Arial"/>
          <w:b/>
          <w:bCs/>
          <w:spacing w:val="20"/>
        </w:rPr>
        <w:t xml:space="preserve"> </w:t>
      </w:r>
      <w:r w:rsidRPr="005901A7">
        <w:rPr>
          <w:rFonts w:ascii="Arial" w:hAnsi="Arial" w:cs="Arial"/>
          <w:b/>
          <w:bCs/>
        </w:rPr>
        <w:t>gratuito</w:t>
      </w:r>
      <w:r w:rsidRPr="005901A7">
        <w:rPr>
          <w:rFonts w:ascii="Arial" w:hAnsi="Arial" w:cs="Arial"/>
          <w:b/>
          <w:bCs/>
          <w:spacing w:val="21"/>
        </w:rPr>
        <w:t xml:space="preserve"> </w:t>
      </w:r>
      <w:r w:rsidRPr="005901A7">
        <w:rPr>
          <w:rFonts w:ascii="Arial" w:hAnsi="Arial" w:cs="Arial"/>
          <w:b/>
          <w:bCs/>
        </w:rPr>
        <w:t>de</w:t>
      </w:r>
      <w:r w:rsidRPr="005901A7">
        <w:rPr>
          <w:rFonts w:ascii="Arial" w:hAnsi="Arial" w:cs="Arial"/>
          <w:b/>
          <w:bCs/>
          <w:spacing w:val="17"/>
        </w:rPr>
        <w:t xml:space="preserve"> </w:t>
      </w:r>
      <w:r w:rsidRPr="005901A7">
        <w:rPr>
          <w:rFonts w:ascii="Arial" w:hAnsi="Arial" w:cs="Arial"/>
          <w:b/>
          <w:bCs/>
        </w:rPr>
        <w:t>terreno</w:t>
      </w:r>
      <w:r w:rsidRPr="005901A7">
        <w:rPr>
          <w:rFonts w:ascii="Arial" w:hAnsi="Arial" w:cs="Arial"/>
          <w:b/>
          <w:bCs/>
          <w:spacing w:val="17"/>
        </w:rPr>
        <w:t xml:space="preserve"> </w:t>
      </w:r>
      <w:r w:rsidRPr="005901A7">
        <w:rPr>
          <w:rFonts w:ascii="Arial" w:hAnsi="Arial" w:cs="Arial"/>
          <w:b/>
          <w:bCs/>
        </w:rPr>
        <w:t>de</w:t>
      </w:r>
      <w:r w:rsidRPr="005901A7">
        <w:rPr>
          <w:rFonts w:ascii="Arial" w:hAnsi="Arial" w:cs="Arial"/>
          <w:b/>
          <w:bCs/>
          <w:spacing w:val="23"/>
        </w:rPr>
        <w:t xml:space="preserve"> </w:t>
      </w:r>
      <w:r w:rsidRPr="005901A7">
        <w:rPr>
          <w:rFonts w:ascii="Arial" w:hAnsi="Arial" w:cs="Arial"/>
          <w:b/>
          <w:bCs/>
        </w:rPr>
        <w:t>propiedad</w:t>
      </w:r>
      <w:r w:rsidRPr="005901A7">
        <w:rPr>
          <w:rFonts w:ascii="Arial" w:hAnsi="Arial" w:cs="Arial"/>
          <w:b/>
          <w:bCs/>
          <w:spacing w:val="20"/>
        </w:rPr>
        <w:t xml:space="preserve"> </w:t>
      </w:r>
      <w:r w:rsidRPr="005901A7">
        <w:rPr>
          <w:rFonts w:ascii="Arial" w:hAnsi="Arial" w:cs="Arial"/>
          <w:b/>
          <w:bCs/>
        </w:rPr>
        <w:t>del</w:t>
      </w:r>
      <w:r w:rsidRPr="005901A7">
        <w:rPr>
          <w:rFonts w:ascii="Arial" w:hAnsi="Arial" w:cs="Arial"/>
          <w:b/>
          <w:bCs/>
          <w:spacing w:val="-58"/>
        </w:rPr>
        <w:t xml:space="preserve"> </w:t>
      </w:r>
      <w:r w:rsidRPr="005901A7">
        <w:rPr>
          <w:rFonts w:ascii="Arial" w:hAnsi="Arial" w:cs="Arial"/>
          <w:b/>
          <w:bCs/>
        </w:rPr>
        <w:t>Estado</w:t>
      </w:r>
    </w:p>
    <w:p w14:paraId="7537116E" w14:textId="77777777" w:rsidR="007317D3" w:rsidRPr="005901A7" w:rsidRDefault="007317D3">
      <w:pPr>
        <w:spacing w:before="2"/>
      </w:pPr>
    </w:p>
    <w:p w14:paraId="5CA4A412" w14:textId="77777777" w:rsidR="007317D3" w:rsidRPr="005901A7" w:rsidRDefault="00000000">
      <w:pPr>
        <w:pStyle w:val="Textoindependiente"/>
        <w:ind w:left="102"/>
        <w:rPr>
          <w:b w:val="0"/>
          <w:bCs w:val="0"/>
        </w:rPr>
      </w:pPr>
      <w:r w:rsidRPr="005901A7">
        <w:rPr>
          <w:b w:val="0"/>
          <w:bCs w:val="0"/>
        </w:rPr>
        <w:t>Señor(a)</w:t>
      </w:r>
    </w:p>
    <w:p w14:paraId="2F86E26D" w14:textId="73CD2422" w:rsidR="005901A7" w:rsidRDefault="00000000">
      <w:pPr>
        <w:pStyle w:val="Textoindependiente"/>
        <w:tabs>
          <w:tab w:val="left" w:pos="5478"/>
        </w:tabs>
        <w:spacing w:before="4"/>
        <w:ind w:left="102" w:right="1037"/>
        <w:rPr>
          <w:b w:val="0"/>
          <w:bCs w:val="0"/>
        </w:rPr>
      </w:pPr>
      <w:r w:rsidRPr="005901A7">
        <w:rPr>
          <w:b w:val="0"/>
          <w:bCs w:val="0"/>
        </w:rPr>
        <w:t>Subdirector(a)</w:t>
      </w:r>
      <w:r w:rsidRPr="005901A7">
        <w:rPr>
          <w:b w:val="0"/>
          <w:bCs w:val="0"/>
          <w:spacing w:val="-1"/>
        </w:rPr>
        <w:t xml:space="preserve"> </w:t>
      </w:r>
      <w:r w:rsidRPr="005901A7">
        <w:rPr>
          <w:b w:val="0"/>
          <w:bCs w:val="0"/>
        </w:rPr>
        <w:t>d</w:t>
      </w:r>
      <w:r w:rsidR="005901A7">
        <w:rPr>
          <w:b w:val="0"/>
          <w:bCs w:val="0"/>
        </w:rPr>
        <w:t>e Desarrollo Inmobiliario</w:t>
      </w:r>
      <w:r w:rsidRPr="005901A7">
        <w:rPr>
          <w:b w:val="0"/>
          <w:bCs w:val="0"/>
        </w:rPr>
        <w:t xml:space="preserve"> </w:t>
      </w:r>
    </w:p>
    <w:p w14:paraId="333721BA" w14:textId="64A92B04" w:rsidR="007317D3" w:rsidRPr="005901A7" w:rsidRDefault="00000000">
      <w:pPr>
        <w:pStyle w:val="Textoindependiente"/>
        <w:tabs>
          <w:tab w:val="left" w:pos="5478"/>
        </w:tabs>
        <w:spacing w:before="4"/>
        <w:ind w:left="102" w:right="1037"/>
        <w:rPr>
          <w:b w:val="0"/>
          <w:bCs w:val="0"/>
        </w:rPr>
      </w:pPr>
      <w:r w:rsidRPr="005901A7">
        <w:rPr>
          <w:b w:val="0"/>
          <w:bCs w:val="0"/>
        </w:rPr>
        <w:t>Superintendencia Nacional</w:t>
      </w:r>
      <w:r w:rsidRPr="005901A7">
        <w:rPr>
          <w:b w:val="0"/>
          <w:bCs w:val="0"/>
          <w:spacing w:val="-58"/>
        </w:rPr>
        <w:t xml:space="preserve"> </w:t>
      </w:r>
      <w:r w:rsidRPr="005901A7">
        <w:rPr>
          <w:b w:val="0"/>
          <w:bCs w:val="0"/>
        </w:rPr>
        <w:t>de</w:t>
      </w:r>
      <w:r w:rsidRPr="005901A7">
        <w:rPr>
          <w:b w:val="0"/>
          <w:bCs w:val="0"/>
          <w:spacing w:val="-1"/>
        </w:rPr>
        <w:t xml:space="preserve"> </w:t>
      </w:r>
      <w:r w:rsidRPr="005901A7">
        <w:rPr>
          <w:b w:val="0"/>
          <w:bCs w:val="0"/>
        </w:rPr>
        <w:t>Bienes Estatales</w:t>
      </w:r>
      <w:r w:rsidR="005901A7">
        <w:rPr>
          <w:b w:val="0"/>
          <w:bCs w:val="0"/>
        </w:rPr>
        <w:t xml:space="preserve"> </w:t>
      </w:r>
      <w:r w:rsidRPr="005901A7">
        <w:rPr>
          <w:b w:val="0"/>
          <w:bCs w:val="0"/>
        </w:rPr>
        <w:t>Calle Chinchón</w:t>
      </w:r>
      <w:r w:rsidRPr="005901A7">
        <w:rPr>
          <w:b w:val="0"/>
          <w:bCs w:val="0"/>
          <w:spacing w:val="-2"/>
        </w:rPr>
        <w:t xml:space="preserve"> </w:t>
      </w:r>
      <w:proofErr w:type="spellStart"/>
      <w:r w:rsidRPr="005901A7">
        <w:rPr>
          <w:b w:val="0"/>
          <w:bCs w:val="0"/>
        </w:rPr>
        <w:t>N°</w:t>
      </w:r>
      <w:proofErr w:type="spellEnd"/>
      <w:r w:rsidRPr="005901A7">
        <w:rPr>
          <w:b w:val="0"/>
          <w:bCs w:val="0"/>
        </w:rPr>
        <w:t xml:space="preserve"> 890</w:t>
      </w:r>
      <w:r w:rsidRPr="005901A7">
        <w:rPr>
          <w:b w:val="0"/>
          <w:bCs w:val="0"/>
          <w:spacing w:val="-4"/>
        </w:rPr>
        <w:t xml:space="preserve"> </w:t>
      </w:r>
      <w:r w:rsidRPr="005901A7">
        <w:rPr>
          <w:b w:val="0"/>
          <w:bCs w:val="0"/>
        </w:rPr>
        <w:t>San</w:t>
      </w:r>
      <w:r w:rsidRPr="005901A7">
        <w:rPr>
          <w:b w:val="0"/>
          <w:bCs w:val="0"/>
          <w:spacing w:val="-3"/>
        </w:rPr>
        <w:t xml:space="preserve"> </w:t>
      </w:r>
      <w:r w:rsidRPr="005901A7">
        <w:rPr>
          <w:b w:val="0"/>
          <w:bCs w:val="0"/>
        </w:rPr>
        <w:t>Isidro</w:t>
      </w:r>
    </w:p>
    <w:p w14:paraId="6515B895" w14:textId="77777777" w:rsidR="007317D3" w:rsidRDefault="007317D3">
      <w:pPr>
        <w:pStyle w:val="Textoindependiente"/>
        <w:spacing w:before="9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4"/>
        <w:gridCol w:w="4880"/>
      </w:tblGrid>
      <w:tr w:rsidR="007317D3" w14:paraId="6A4BE987" w14:textId="77777777">
        <w:trPr>
          <w:trHeight w:val="317"/>
        </w:trPr>
        <w:tc>
          <w:tcPr>
            <w:tcW w:w="4364" w:type="dxa"/>
          </w:tcPr>
          <w:p w14:paraId="0D570812" w14:textId="77777777" w:rsidR="007317D3" w:rsidRDefault="00000000">
            <w:pPr>
              <w:pStyle w:val="TableParagraph"/>
              <w:spacing w:before="28"/>
              <w:ind w:left="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Entidad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solicitante.</w:t>
            </w:r>
          </w:p>
        </w:tc>
        <w:tc>
          <w:tcPr>
            <w:tcW w:w="4880" w:type="dxa"/>
          </w:tcPr>
          <w:p w14:paraId="5EDD4925" w14:textId="77777777" w:rsidR="007317D3" w:rsidRDefault="00731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17D3" w14:paraId="110DED0F" w14:textId="77777777">
        <w:trPr>
          <w:trHeight w:val="313"/>
        </w:trPr>
        <w:tc>
          <w:tcPr>
            <w:tcW w:w="4364" w:type="dxa"/>
          </w:tcPr>
          <w:p w14:paraId="7D4ADF1E" w14:textId="77777777" w:rsidR="007317D3" w:rsidRDefault="00000000">
            <w:pPr>
              <w:pStyle w:val="TableParagraph"/>
              <w:spacing w:before="28"/>
              <w:ind w:left="7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Dirección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entidad.</w:t>
            </w:r>
          </w:p>
        </w:tc>
        <w:tc>
          <w:tcPr>
            <w:tcW w:w="4880" w:type="dxa"/>
          </w:tcPr>
          <w:p w14:paraId="3C5E8480" w14:textId="77777777" w:rsidR="007317D3" w:rsidRDefault="00731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17D3" w14:paraId="077C37F0" w14:textId="77777777">
        <w:trPr>
          <w:trHeight w:val="630"/>
        </w:trPr>
        <w:tc>
          <w:tcPr>
            <w:tcW w:w="4364" w:type="dxa"/>
          </w:tcPr>
          <w:p w14:paraId="5E4C01A9" w14:textId="77777777" w:rsidR="007317D3" w:rsidRDefault="00000000">
            <w:pPr>
              <w:pStyle w:val="TableParagraph"/>
              <w:spacing w:before="57"/>
              <w:ind w:left="74" w:right="5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Nombres</w:t>
            </w:r>
            <w:r>
              <w:rPr>
                <w:rFonts w:ascii="Arial"/>
                <w:b/>
                <w:spacing w:val="9"/>
              </w:rPr>
              <w:t xml:space="preserve"> </w:t>
            </w:r>
            <w:r>
              <w:rPr>
                <w:rFonts w:ascii="Arial"/>
                <w:b/>
              </w:rPr>
              <w:t>y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</w:rPr>
              <w:t>apellidos</w:t>
            </w:r>
            <w:r>
              <w:rPr>
                <w:rFonts w:ascii="Arial"/>
                <w:b/>
                <w:spacing w:val="8"/>
              </w:rPr>
              <w:t xml:space="preserve"> </w:t>
            </w:r>
            <w:r>
              <w:rPr>
                <w:rFonts w:ascii="Arial"/>
                <w:b/>
              </w:rPr>
              <w:t>completos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representante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legal.</w:t>
            </w:r>
          </w:p>
        </w:tc>
        <w:tc>
          <w:tcPr>
            <w:tcW w:w="4880" w:type="dxa"/>
          </w:tcPr>
          <w:p w14:paraId="24E8867D" w14:textId="77777777" w:rsidR="007317D3" w:rsidRDefault="00731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17D3" w14:paraId="0BE13D3C" w14:textId="77777777">
        <w:trPr>
          <w:trHeight w:val="628"/>
        </w:trPr>
        <w:tc>
          <w:tcPr>
            <w:tcW w:w="4364" w:type="dxa"/>
          </w:tcPr>
          <w:p w14:paraId="437AB373" w14:textId="77777777" w:rsidR="007317D3" w:rsidRDefault="00000000">
            <w:pPr>
              <w:pStyle w:val="TableParagraph"/>
              <w:spacing w:before="57"/>
              <w:ind w:left="74" w:right="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Número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DNI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carné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extranjería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representante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legal.</w:t>
            </w:r>
          </w:p>
        </w:tc>
        <w:tc>
          <w:tcPr>
            <w:tcW w:w="4880" w:type="dxa"/>
          </w:tcPr>
          <w:p w14:paraId="554324A2" w14:textId="77777777" w:rsidR="007317D3" w:rsidRDefault="00731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17D3" w14:paraId="349C422C" w14:textId="77777777">
        <w:trPr>
          <w:trHeight w:val="628"/>
        </w:trPr>
        <w:tc>
          <w:tcPr>
            <w:tcW w:w="4364" w:type="dxa"/>
          </w:tcPr>
          <w:p w14:paraId="5AF6ED3A" w14:textId="77777777" w:rsidR="007317D3" w:rsidRDefault="00000000">
            <w:pPr>
              <w:pStyle w:val="TableParagraph"/>
              <w:spacing w:before="57"/>
              <w:ind w:left="74" w:right="4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Correo electrónico del representante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legal.</w:t>
            </w:r>
          </w:p>
        </w:tc>
        <w:tc>
          <w:tcPr>
            <w:tcW w:w="4880" w:type="dxa"/>
          </w:tcPr>
          <w:p w14:paraId="4DF7C062" w14:textId="77777777" w:rsidR="007317D3" w:rsidRDefault="00731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17D3" w14:paraId="71272028" w14:textId="77777777">
        <w:trPr>
          <w:trHeight w:val="681"/>
        </w:trPr>
        <w:tc>
          <w:tcPr>
            <w:tcW w:w="4364" w:type="dxa"/>
          </w:tcPr>
          <w:p w14:paraId="69A37244" w14:textId="77777777" w:rsidR="007317D3" w:rsidRDefault="007317D3">
            <w:pPr>
              <w:pStyle w:val="TableParagraph"/>
              <w:spacing w:before="8"/>
              <w:rPr>
                <w:rFonts w:ascii="Arial"/>
                <w:b/>
              </w:rPr>
            </w:pPr>
          </w:p>
          <w:p w14:paraId="3E638434" w14:textId="77777777" w:rsidR="007317D3" w:rsidRDefault="00000000">
            <w:pPr>
              <w:pStyle w:val="TableParagraph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solicitado.</w:t>
            </w:r>
          </w:p>
        </w:tc>
        <w:tc>
          <w:tcPr>
            <w:tcW w:w="4880" w:type="dxa"/>
          </w:tcPr>
          <w:p w14:paraId="0AD38F24" w14:textId="77777777" w:rsidR="007317D3" w:rsidRDefault="00000000">
            <w:pPr>
              <w:pStyle w:val="TableParagraph"/>
              <w:spacing w:line="246" w:lineRule="exact"/>
              <w:ind w:left="127"/>
            </w:pPr>
            <w:r>
              <w:t>Transferencia</w:t>
            </w:r>
            <w:r>
              <w:rPr>
                <w:spacing w:val="-3"/>
              </w:rPr>
              <w:t xml:space="preserve"> </w:t>
            </w:r>
            <w:r>
              <w:t>interestatal</w:t>
            </w:r>
          </w:p>
        </w:tc>
      </w:tr>
      <w:tr w:rsidR="007317D3" w14:paraId="45FE6D01" w14:textId="77777777">
        <w:trPr>
          <w:trHeight w:val="1252"/>
        </w:trPr>
        <w:tc>
          <w:tcPr>
            <w:tcW w:w="4364" w:type="dxa"/>
          </w:tcPr>
          <w:p w14:paraId="050994B2" w14:textId="77777777" w:rsidR="007317D3" w:rsidRDefault="00000000">
            <w:pPr>
              <w:pStyle w:val="TableParagraph"/>
              <w:spacing w:before="115"/>
              <w:ind w:left="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proyecto</w:t>
            </w:r>
          </w:p>
        </w:tc>
        <w:tc>
          <w:tcPr>
            <w:tcW w:w="4880" w:type="dxa"/>
          </w:tcPr>
          <w:p w14:paraId="5B9A355F" w14:textId="77777777" w:rsidR="007317D3" w:rsidRDefault="00731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17D3" w14:paraId="404EA4DD" w14:textId="77777777">
        <w:trPr>
          <w:trHeight w:val="6211"/>
        </w:trPr>
        <w:tc>
          <w:tcPr>
            <w:tcW w:w="4364" w:type="dxa"/>
          </w:tcPr>
          <w:p w14:paraId="4CA8A3FE" w14:textId="77777777" w:rsidR="007317D3" w:rsidRDefault="007317D3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7CA81EF0" w14:textId="77777777" w:rsidR="007317D3" w:rsidRDefault="00000000">
            <w:pPr>
              <w:pStyle w:val="TableParagraph"/>
              <w:ind w:left="74" w:right="53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En atención a lo establecido en el artículo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100°, el inciso 153.4 del artículo </w:t>
            </w:r>
            <w:proofErr w:type="spellStart"/>
            <w:r>
              <w:rPr>
                <w:rFonts w:ascii="Arial" w:hAnsi="Arial"/>
                <w:b/>
                <w:sz w:val="20"/>
              </w:rPr>
              <w:t>N°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153° 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articulo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212° del Decreto Supremo </w:t>
            </w:r>
            <w:proofErr w:type="spellStart"/>
            <w:r>
              <w:rPr>
                <w:rFonts w:ascii="Arial" w:hAnsi="Arial"/>
                <w:b/>
                <w:sz w:val="20"/>
              </w:rPr>
              <w:t>N°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008-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2021-VIVIENDA</w:t>
            </w:r>
            <w:r>
              <w:rPr>
                <w:rFonts w:ascii="Arial" w:hAns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DIRECTIVA</w:t>
            </w:r>
            <w:r>
              <w:rPr>
                <w:rFonts w:ascii="Arial" w:hAnsi="Arial"/>
                <w:b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Nº</w:t>
            </w:r>
            <w:proofErr w:type="spellEnd"/>
            <w:r>
              <w:rPr>
                <w:rFonts w:ascii="Arial" w:hAnsi="Arial"/>
                <w:b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DIR-00006-</w:t>
            </w:r>
          </w:p>
          <w:p w14:paraId="58B7CAF5" w14:textId="77777777" w:rsidR="007317D3" w:rsidRDefault="00000000">
            <w:pPr>
              <w:pStyle w:val="TableParagraph"/>
              <w:ind w:left="74" w:right="56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2022-SBN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“Disposiciones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transferencia interestatal y para la reversión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dominio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predios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estatales”,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adjunta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siguiente:</w:t>
            </w:r>
          </w:p>
        </w:tc>
        <w:tc>
          <w:tcPr>
            <w:tcW w:w="4880" w:type="dxa"/>
          </w:tcPr>
          <w:p w14:paraId="1DF1F6E4" w14:textId="77777777" w:rsidR="007317D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ind w:right="56"/>
              <w:jc w:val="both"/>
              <w:rPr>
                <w:sz w:val="20"/>
              </w:rPr>
            </w:pPr>
            <w:r>
              <w:rPr>
                <w:color w:val="151515"/>
                <w:sz w:val="20"/>
              </w:rPr>
              <w:t>Si</w:t>
            </w:r>
            <w:r>
              <w:rPr>
                <w:color w:val="151515"/>
                <w:spacing w:val="-4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el</w:t>
            </w:r>
            <w:r>
              <w:rPr>
                <w:color w:val="151515"/>
                <w:spacing w:val="-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predio</w:t>
            </w:r>
            <w:r>
              <w:rPr>
                <w:color w:val="151515"/>
                <w:spacing w:val="-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colinda</w:t>
            </w:r>
            <w:r>
              <w:rPr>
                <w:color w:val="151515"/>
                <w:spacing w:val="-5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con</w:t>
            </w:r>
            <w:r>
              <w:rPr>
                <w:color w:val="151515"/>
                <w:spacing w:val="-5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un</w:t>
            </w:r>
            <w:r>
              <w:rPr>
                <w:color w:val="151515"/>
                <w:spacing w:val="-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río,</w:t>
            </w:r>
            <w:r>
              <w:rPr>
                <w:color w:val="151515"/>
                <w:spacing w:val="-5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laguna,</w:t>
            </w:r>
            <w:r>
              <w:rPr>
                <w:color w:val="151515"/>
                <w:spacing w:val="-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lago</w:t>
            </w:r>
            <w:r>
              <w:rPr>
                <w:color w:val="151515"/>
                <w:spacing w:val="-2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u</w:t>
            </w:r>
            <w:r>
              <w:rPr>
                <w:color w:val="151515"/>
                <w:spacing w:val="-2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otra</w:t>
            </w:r>
            <w:r>
              <w:rPr>
                <w:color w:val="151515"/>
                <w:spacing w:val="-54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fuente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de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agua,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se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acompaña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el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documento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emitido por la Autoridad Nacional del Agua que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defina</w:t>
            </w:r>
            <w:r>
              <w:rPr>
                <w:color w:val="151515"/>
                <w:spacing w:val="-2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la</w:t>
            </w:r>
            <w:r>
              <w:rPr>
                <w:color w:val="151515"/>
                <w:spacing w:val="-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faja</w:t>
            </w:r>
            <w:r>
              <w:rPr>
                <w:color w:val="151515"/>
                <w:spacing w:val="-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marginal</w:t>
            </w:r>
            <w:r>
              <w:rPr>
                <w:color w:val="151515"/>
                <w:spacing w:val="-2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del</w:t>
            </w:r>
            <w:r>
              <w:rPr>
                <w:color w:val="151515"/>
                <w:spacing w:val="-4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cuerpo</w:t>
            </w:r>
            <w:r>
              <w:rPr>
                <w:color w:val="151515"/>
                <w:spacing w:val="-2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de</w:t>
            </w:r>
            <w:r>
              <w:rPr>
                <w:color w:val="151515"/>
                <w:spacing w:val="-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agua</w:t>
            </w:r>
            <w:r>
              <w:rPr>
                <w:color w:val="151515"/>
                <w:spacing w:val="-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(…).</w:t>
            </w:r>
          </w:p>
          <w:p w14:paraId="66995328" w14:textId="77777777" w:rsidR="007317D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ind w:right="52"/>
              <w:jc w:val="both"/>
              <w:rPr>
                <w:sz w:val="20"/>
              </w:rPr>
            </w:pPr>
            <w:r>
              <w:rPr>
                <w:color w:val="151515"/>
                <w:sz w:val="20"/>
              </w:rPr>
              <w:t>Si la solicitud está referida a un predio no inscrito</w:t>
            </w:r>
            <w:r>
              <w:rPr>
                <w:color w:val="151515"/>
                <w:spacing w:val="-5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en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el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Registro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de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Predios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o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a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un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predio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que</w:t>
            </w:r>
            <w:r>
              <w:rPr>
                <w:color w:val="151515"/>
                <w:spacing w:val="-5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encontrándose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inscrito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no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cuenta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con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plano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perimétrico</w:t>
            </w:r>
            <w:r>
              <w:rPr>
                <w:color w:val="151515"/>
                <w:spacing w:val="-2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-</w:t>
            </w:r>
            <w:r>
              <w:rPr>
                <w:color w:val="151515"/>
                <w:spacing w:val="-4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ubicación,</w:t>
            </w:r>
            <w:r>
              <w:rPr>
                <w:color w:val="151515"/>
                <w:spacing w:val="-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o</w:t>
            </w:r>
            <w:r>
              <w:rPr>
                <w:color w:val="151515"/>
                <w:spacing w:val="-6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a parte</w:t>
            </w:r>
            <w:r>
              <w:rPr>
                <w:color w:val="151515"/>
                <w:spacing w:val="-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de</w:t>
            </w:r>
            <w:r>
              <w:rPr>
                <w:color w:val="151515"/>
                <w:spacing w:val="-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un</w:t>
            </w:r>
            <w:r>
              <w:rPr>
                <w:color w:val="151515"/>
                <w:spacing w:val="-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predio,</w:t>
            </w:r>
            <w:r>
              <w:rPr>
                <w:color w:val="151515"/>
                <w:spacing w:val="-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se</w:t>
            </w:r>
            <w:r>
              <w:rPr>
                <w:color w:val="151515"/>
                <w:spacing w:val="-54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adjunta lo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siguiente:</w:t>
            </w:r>
          </w:p>
          <w:p w14:paraId="23180691" w14:textId="77777777" w:rsidR="007317D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92"/>
              </w:tabs>
              <w:ind w:right="55"/>
              <w:jc w:val="both"/>
              <w:rPr>
                <w:sz w:val="20"/>
              </w:rPr>
            </w:pPr>
            <w:r>
              <w:rPr>
                <w:color w:val="151515"/>
                <w:sz w:val="20"/>
              </w:rPr>
              <w:t>Plano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perimétrico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-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ubicación,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con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las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especificaciones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técnicas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que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se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detallan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a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continuación: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Georreferenciado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a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la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Red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Geodésica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Horizontal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Oficial,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en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coordenadas</w:t>
            </w:r>
            <w:r>
              <w:rPr>
                <w:color w:val="151515"/>
                <w:spacing w:val="-5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UTM, a escala apropiada, con indicación de su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zona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geográfica,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en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Datum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oficial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vigente,</w:t>
            </w:r>
            <w:r>
              <w:rPr>
                <w:color w:val="151515"/>
                <w:spacing w:val="-5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autorizado por ingeniero, arquitecto o geógrafo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habilitado, adjuntando también el soporte digital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bajo</w:t>
            </w:r>
            <w:r>
              <w:rPr>
                <w:color w:val="151515"/>
                <w:spacing w:val="-2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formato</w:t>
            </w:r>
            <w:r>
              <w:rPr>
                <w:color w:val="151515"/>
                <w:spacing w:val="-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CAD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o</w:t>
            </w:r>
            <w:r>
              <w:rPr>
                <w:color w:val="151515"/>
                <w:spacing w:val="-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GIS</w:t>
            </w:r>
            <w:r>
              <w:rPr>
                <w:color w:val="151515"/>
                <w:spacing w:val="-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editable</w:t>
            </w:r>
            <w:r>
              <w:rPr>
                <w:color w:val="151515"/>
                <w:spacing w:val="-2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(…).</w:t>
            </w:r>
          </w:p>
          <w:p w14:paraId="6BC0A4C4" w14:textId="77777777" w:rsidR="007317D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92"/>
              </w:tabs>
              <w:ind w:right="56"/>
              <w:jc w:val="both"/>
              <w:rPr>
                <w:sz w:val="20"/>
              </w:rPr>
            </w:pPr>
            <w:r>
              <w:rPr>
                <w:color w:val="151515"/>
                <w:sz w:val="20"/>
              </w:rPr>
              <w:t>Memoria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Descriptiva, con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los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nombres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de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los</w:t>
            </w:r>
            <w:r>
              <w:rPr>
                <w:color w:val="151515"/>
                <w:spacing w:val="-5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colindantes de ser posible, en donde se indique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la descripción y el uso del predio, autorizada por</w:t>
            </w:r>
            <w:r>
              <w:rPr>
                <w:color w:val="151515"/>
                <w:spacing w:val="-5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ingeniero</w:t>
            </w:r>
            <w:r>
              <w:rPr>
                <w:color w:val="151515"/>
                <w:spacing w:val="-2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o arquitecto</w:t>
            </w:r>
            <w:r>
              <w:rPr>
                <w:color w:val="151515"/>
                <w:spacing w:val="-2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habilitado</w:t>
            </w:r>
            <w:r>
              <w:rPr>
                <w:color w:val="151515"/>
                <w:spacing w:val="-2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(…).</w:t>
            </w:r>
          </w:p>
          <w:p w14:paraId="587DE6F7" w14:textId="77777777" w:rsidR="007317D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92"/>
              </w:tabs>
              <w:ind w:right="55"/>
              <w:jc w:val="both"/>
              <w:rPr>
                <w:sz w:val="20"/>
              </w:rPr>
            </w:pPr>
            <w:r>
              <w:rPr>
                <w:color w:val="151515"/>
                <w:w w:val="95"/>
                <w:sz w:val="20"/>
              </w:rPr>
              <w:t>Certificado de búsqueda catastral expedido por la</w:t>
            </w:r>
            <w:r>
              <w:rPr>
                <w:color w:val="151515"/>
                <w:spacing w:val="1"/>
                <w:w w:val="95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SUNARP,</w:t>
            </w:r>
            <w:r>
              <w:rPr>
                <w:color w:val="151515"/>
                <w:spacing w:val="2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con</w:t>
            </w:r>
            <w:r>
              <w:rPr>
                <w:color w:val="151515"/>
                <w:spacing w:val="2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una</w:t>
            </w:r>
            <w:r>
              <w:rPr>
                <w:color w:val="151515"/>
                <w:spacing w:val="25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antigüedad</w:t>
            </w:r>
            <w:r>
              <w:rPr>
                <w:color w:val="151515"/>
                <w:spacing w:val="2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no</w:t>
            </w:r>
            <w:r>
              <w:rPr>
                <w:color w:val="151515"/>
                <w:spacing w:val="24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mayor</w:t>
            </w:r>
            <w:r>
              <w:rPr>
                <w:color w:val="151515"/>
                <w:spacing w:val="24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a</w:t>
            </w:r>
            <w:r>
              <w:rPr>
                <w:color w:val="151515"/>
                <w:spacing w:val="2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tres</w:t>
            </w:r>
          </w:p>
          <w:p w14:paraId="711283FE" w14:textId="77777777" w:rsidR="007317D3" w:rsidRDefault="00000000">
            <w:pPr>
              <w:pStyle w:val="TableParagraph"/>
              <w:spacing w:before="1"/>
              <w:ind w:left="491"/>
              <w:jc w:val="both"/>
              <w:rPr>
                <w:sz w:val="20"/>
              </w:rPr>
            </w:pPr>
            <w:r>
              <w:rPr>
                <w:color w:val="151515"/>
                <w:sz w:val="20"/>
              </w:rPr>
              <w:t>(3)</w:t>
            </w:r>
            <w:r>
              <w:rPr>
                <w:color w:val="151515"/>
                <w:spacing w:val="-4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meses,</w:t>
            </w:r>
            <w:r>
              <w:rPr>
                <w:color w:val="151515"/>
                <w:spacing w:val="-4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en</w:t>
            </w:r>
            <w:r>
              <w:rPr>
                <w:color w:val="151515"/>
                <w:spacing w:val="-2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caso</w:t>
            </w:r>
            <w:r>
              <w:rPr>
                <w:color w:val="151515"/>
                <w:spacing w:val="-4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de</w:t>
            </w:r>
            <w:r>
              <w:rPr>
                <w:color w:val="151515"/>
                <w:spacing w:val="-4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predios</w:t>
            </w:r>
            <w:r>
              <w:rPr>
                <w:color w:val="151515"/>
                <w:spacing w:val="-2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no</w:t>
            </w:r>
            <w:r>
              <w:rPr>
                <w:color w:val="151515"/>
                <w:spacing w:val="-2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inscritos</w:t>
            </w:r>
            <w:r>
              <w:rPr>
                <w:color w:val="151515"/>
                <w:spacing w:val="-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(…).</w:t>
            </w:r>
          </w:p>
          <w:p w14:paraId="6E5EA78C" w14:textId="77777777" w:rsidR="007317D3" w:rsidRDefault="00000000">
            <w:pPr>
              <w:pStyle w:val="TableParagraph"/>
              <w:spacing w:line="228" w:lineRule="exact"/>
              <w:ind w:left="431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La Declaración Jurada de no tener impedimento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para</w:t>
            </w:r>
            <w:r>
              <w:rPr>
                <w:color w:val="151515"/>
                <w:spacing w:val="-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adquirir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derechos</w:t>
            </w:r>
            <w:r>
              <w:rPr>
                <w:color w:val="151515"/>
                <w:spacing w:val="-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reales</w:t>
            </w:r>
            <w:r>
              <w:rPr>
                <w:color w:val="151515"/>
                <w:spacing w:val="-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del Estado, cuando</w:t>
            </w:r>
          </w:p>
        </w:tc>
      </w:tr>
    </w:tbl>
    <w:p w14:paraId="241787A1" w14:textId="77777777" w:rsidR="007317D3" w:rsidRDefault="007317D3">
      <w:pPr>
        <w:spacing w:line="228" w:lineRule="exact"/>
        <w:jc w:val="both"/>
        <w:rPr>
          <w:sz w:val="20"/>
        </w:rPr>
        <w:sectPr w:rsidR="007317D3" w:rsidSect="0001159C">
          <w:type w:val="continuous"/>
          <w:pgSz w:w="11910" w:h="16840"/>
          <w:pgMar w:top="1440" w:right="853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4"/>
        <w:gridCol w:w="4880"/>
      </w:tblGrid>
      <w:tr w:rsidR="007317D3" w14:paraId="2C7004B9" w14:textId="77777777">
        <w:trPr>
          <w:trHeight w:val="2332"/>
        </w:trPr>
        <w:tc>
          <w:tcPr>
            <w:tcW w:w="4364" w:type="dxa"/>
          </w:tcPr>
          <w:p w14:paraId="35BB010F" w14:textId="77777777" w:rsidR="007317D3" w:rsidRDefault="00731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0" w:type="dxa"/>
          </w:tcPr>
          <w:p w14:paraId="6224608F" w14:textId="77777777" w:rsidR="007317D3" w:rsidRDefault="00000000">
            <w:pPr>
              <w:pStyle w:val="TableParagraph"/>
              <w:spacing w:line="227" w:lineRule="exact"/>
              <w:ind w:left="431"/>
              <w:jc w:val="both"/>
              <w:rPr>
                <w:sz w:val="20"/>
              </w:rPr>
            </w:pPr>
            <w:r>
              <w:rPr>
                <w:color w:val="151515"/>
                <w:sz w:val="20"/>
              </w:rPr>
              <w:t>el</w:t>
            </w:r>
            <w:r>
              <w:rPr>
                <w:color w:val="151515"/>
                <w:spacing w:val="-5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solicitante</w:t>
            </w:r>
            <w:r>
              <w:rPr>
                <w:color w:val="151515"/>
                <w:spacing w:val="-4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no</w:t>
            </w:r>
            <w:r>
              <w:rPr>
                <w:color w:val="151515"/>
                <w:spacing w:val="-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es</w:t>
            </w:r>
            <w:r>
              <w:rPr>
                <w:color w:val="151515"/>
                <w:spacing w:val="-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una</w:t>
            </w:r>
            <w:r>
              <w:rPr>
                <w:color w:val="151515"/>
                <w:spacing w:val="-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entidad</w:t>
            </w:r>
            <w:r>
              <w:rPr>
                <w:color w:val="151515"/>
                <w:spacing w:val="-4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(…).</w:t>
            </w:r>
          </w:p>
          <w:p w14:paraId="28992C10" w14:textId="77777777" w:rsidR="007317D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ind w:right="55"/>
              <w:jc w:val="both"/>
              <w:rPr>
                <w:color w:val="151515"/>
                <w:sz w:val="20"/>
              </w:rPr>
            </w:pPr>
            <w:r>
              <w:rPr>
                <w:color w:val="151515"/>
                <w:sz w:val="20"/>
              </w:rPr>
              <w:t>Si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el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predio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colinda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con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la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Zona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de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Playa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Protegida</w:t>
            </w:r>
            <w:r>
              <w:rPr>
                <w:color w:val="151515"/>
                <w:spacing w:val="-1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y</w:t>
            </w:r>
            <w:r>
              <w:rPr>
                <w:color w:val="151515"/>
                <w:spacing w:val="-10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el</w:t>
            </w:r>
            <w:r>
              <w:rPr>
                <w:color w:val="151515"/>
                <w:spacing w:val="-12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ente</w:t>
            </w:r>
            <w:r>
              <w:rPr>
                <w:color w:val="151515"/>
                <w:spacing w:val="-12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rector</w:t>
            </w:r>
            <w:r>
              <w:rPr>
                <w:color w:val="151515"/>
                <w:spacing w:val="-1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del</w:t>
            </w:r>
            <w:r>
              <w:rPr>
                <w:color w:val="151515"/>
                <w:spacing w:val="-10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SNBE</w:t>
            </w:r>
            <w:r>
              <w:rPr>
                <w:color w:val="151515"/>
                <w:spacing w:val="-10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no</w:t>
            </w:r>
            <w:r>
              <w:rPr>
                <w:color w:val="151515"/>
                <w:spacing w:val="-12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cuenta</w:t>
            </w:r>
            <w:r>
              <w:rPr>
                <w:color w:val="151515"/>
                <w:spacing w:val="-1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con</w:t>
            </w:r>
            <w:r>
              <w:rPr>
                <w:color w:val="151515"/>
                <w:spacing w:val="-5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la</w:t>
            </w:r>
            <w:r>
              <w:rPr>
                <w:color w:val="151515"/>
                <w:spacing w:val="5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información</w:t>
            </w:r>
            <w:r>
              <w:rPr>
                <w:color w:val="151515"/>
                <w:spacing w:val="52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sobre</w:t>
            </w:r>
            <w:r>
              <w:rPr>
                <w:color w:val="151515"/>
                <w:spacing w:val="52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la</w:t>
            </w:r>
            <w:r>
              <w:rPr>
                <w:color w:val="151515"/>
                <w:spacing w:val="5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LAM,</w:t>
            </w:r>
            <w:r>
              <w:rPr>
                <w:color w:val="151515"/>
                <w:spacing w:val="52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se</w:t>
            </w:r>
            <w:r>
              <w:rPr>
                <w:color w:val="151515"/>
                <w:spacing w:val="52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acompaña</w:t>
            </w:r>
            <w:r>
              <w:rPr>
                <w:color w:val="151515"/>
                <w:spacing w:val="55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la</w:t>
            </w:r>
            <w:r>
              <w:rPr>
                <w:color w:val="151515"/>
                <w:spacing w:val="-54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Resolución emitida por la DICAPI que aprueba la</w:t>
            </w:r>
            <w:r>
              <w:rPr>
                <w:color w:val="151515"/>
                <w:spacing w:val="-5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LAM (…).</w:t>
            </w:r>
          </w:p>
          <w:p w14:paraId="173C1AB0" w14:textId="77777777" w:rsidR="007317D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spacing w:line="230" w:lineRule="exact"/>
              <w:ind w:hanging="361"/>
              <w:rPr>
                <w:color w:val="151515"/>
                <w:sz w:val="20"/>
              </w:rPr>
            </w:pPr>
            <w:r>
              <w:rPr>
                <w:sz w:val="20"/>
              </w:rPr>
              <w:t>Acuerdo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Concejo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(…)</w:t>
            </w:r>
          </w:p>
          <w:p w14:paraId="77D8803D" w14:textId="77777777" w:rsidR="007317D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Conceptual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(…)</w:t>
            </w:r>
          </w:p>
          <w:p w14:paraId="47BCAE1A" w14:textId="77777777" w:rsidR="007317D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(…)</w:t>
            </w:r>
          </w:p>
        </w:tc>
      </w:tr>
    </w:tbl>
    <w:p w14:paraId="6071E88C" w14:textId="77777777" w:rsidR="007317D3" w:rsidRDefault="007317D3">
      <w:pPr>
        <w:pStyle w:val="Textoindependiente"/>
        <w:rPr>
          <w:sz w:val="20"/>
        </w:rPr>
      </w:pPr>
    </w:p>
    <w:p w14:paraId="0CF33DAC" w14:textId="3956E704" w:rsidR="007317D3" w:rsidRDefault="005901A7" w:rsidP="005901A7">
      <w:pPr>
        <w:pStyle w:val="Textoindependiente"/>
        <w:ind w:right="256"/>
        <w:jc w:val="right"/>
        <w:rPr>
          <w:sz w:val="20"/>
        </w:rPr>
      </w:pPr>
      <w:r>
        <w:rPr>
          <w:sz w:val="20"/>
        </w:rPr>
        <w:t>Lugar y fecha: __________________</w:t>
      </w:r>
    </w:p>
    <w:p w14:paraId="6A9197CB" w14:textId="48817E21" w:rsidR="007317D3" w:rsidRDefault="007317D3">
      <w:pPr>
        <w:pStyle w:val="Textoindependiente"/>
        <w:spacing w:before="2"/>
        <w:rPr>
          <w:sz w:val="17"/>
        </w:rPr>
      </w:pPr>
    </w:p>
    <w:p w14:paraId="716F1BF9" w14:textId="77777777" w:rsidR="005901A7" w:rsidRDefault="005901A7">
      <w:pPr>
        <w:pStyle w:val="Textoindependiente"/>
        <w:spacing w:before="93"/>
        <w:ind w:left="2783"/>
      </w:pPr>
    </w:p>
    <w:p w14:paraId="2D310DE8" w14:textId="77777777" w:rsidR="005901A7" w:rsidRDefault="005901A7">
      <w:pPr>
        <w:pStyle w:val="Textoindependiente"/>
        <w:spacing w:before="93"/>
        <w:ind w:left="2783"/>
      </w:pPr>
    </w:p>
    <w:p w14:paraId="6E793C4E" w14:textId="4E9109C8" w:rsidR="007317D3" w:rsidRDefault="00000000">
      <w:pPr>
        <w:pStyle w:val="Textoindependiente"/>
        <w:spacing w:before="93"/>
        <w:ind w:left="2783"/>
      </w:pPr>
      <w:r>
        <w:t>Firma</w:t>
      </w:r>
      <w:r>
        <w:rPr>
          <w:spacing w:val="-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representante legal</w:t>
      </w:r>
    </w:p>
    <w:sectPr w:rsidR="007317D3">
      <w:pgSz w:w="11910" w:h="16840"/>
      <w:pgMar w:top="1400" w:right="8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Times New Roman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C46F7"/>
    <w:multiLevelType w:val="hybridMultilevel"/>
    <w:tmpl w:val="78D2B128"/>
    <w:lvl w:ilvl="0" w:tplc="D9DC8D32">
      <w:numFmt w:val="bullet"/>
      <w:lvlText w:val="-"/>
      <w:lvlJc w:val="left"/>
      <w:pPr>
        <w:ind w:left="431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1A7C8B32">
      <w:numFmt w:val="bullet"/>
      <w:lvlText w:val="•"/>
      <w:lvlJc w:val="left"/>
      <w:pPr>
        <w:ind w:left="883" w:hanging="360"/>
      </w:pPr>
      <w:rPr>
        <w:rFonts w:hint="default"/>
        <w:lang w:val="es-ES" w:eastAsia="en-US" w:bidi="ar-SA"/>
      </w:rPr>
    </w:lvl>
    <w:lvl w:ilvl="2" w:tplc="96B4EB74">
      <w:numFmt w:val="bullet"/>
      <w:lvlText w:val="•"/>
      <w:lvlJc w:val="left"/>
      <w:pPr>
        <w:ind w:left="1326" w:hanging="360"/>
      </w:pPr>
      <w:rPr>
        <w:rFonts w:hint="default"/>
        <w:lang w:val="es-ES" w:eastAsia="en-US" w:bidi="ar-SA"/>
      </w:rPr>
    </w:lvl>
    <w:lvl w:ilvl="3" w:tplc="44002E8C">
      <w:numFmt w:val="bullet"/>
      <w:lvlText w:val="•"/>
      <w:lvlJc w:val="left"/>
      <w:pPr>
        <w:ind w:left="1769" w:hanging="360"/>
      </w:pPr>
      <w:rPr>
        <w:rFonts w:hint="default"/>
        <w:lang w:val="es-ES" w:eastAsia="en-US" w:bidi="ar-SA"/>
      </w:rPr>
    </w:lvl>
    <w:lvl w:ilvl="4" w:tplc="40AC6E6E">
      <w:numFmt w:val="bullet"/>
      <w:lvlText w:val="•"/>
      <w:lvlJc w:val="left"/>
      <w:pPr>
        <w:ind w:left="2212" w:hanging="360"/>
      </w:pPr>
      <w:rPr>
        <w:rFonts w:hint="default"/>
        <w:lang w:val="es-ES" w:eastAsia="en-US" w:bidi="ar-SA"/>
      </w:rPr>
    </w:lvl>
    <w:lvl w:ilvl="5" w:tplc="F5B82B0C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6" w:tplc="E744D026">
      <w:numFmt w:val="bullet"/>
      <w:lvlText w:val="•"/>
      <w:lvlJc w:val="left"/>
      <w:pPr>
        <w:ind w:left="3098" w:hanging="360"/>
      </w:pPr>
      <w:rPr>
        <w:rFonts w:hint="default"/>
        <w:lang w:val="es-ES" w:eastAsia="en-US" w:bidi="ar-SA"/>
      </w:rPr>
    </w:lvl>
    <w:lvl w:ilvl="7" w:tplc="EB2A47E0">
      <w:numFmt w:val="bullet"/>
      <w:lvlText w:val="•"/>
      <w:lvlJc w:val="left"/>
      <w:pPr>
        <w:ind w:left="3541" w:hanging="360"/>
      </w:pPr>
      <w:rPr>
        <w:rFonts w:hint="default"/>
        <w:lang w:val="es-ES" w:eastAsia="en-US" w:bidi="ar-SA"/>
      </w:rPr>
    </w:lvl>
    <w:lvl w:ilvl="8" w:tplc="C6461EFA">
      <w:numFmt w:val="bullet"/>
      <w:lvlText w:val="•"/>
      <w:lvlJc w:val="left"/>
      <w:pPr>
        <w:ind w:left="398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A2C1B1F"/>
    <w:multiLevelType w:val="hybridMultilevel"/>
    <w:tmpl w:val="6AA49470"/>
    <w:lvl w:ilvl="0" w:tplc="1C4AAB3C">
      <w:numFmt w:val="bullet"/>
      <w:lvlText w:val="-"/>
      <w:lvlJc w:val="left"/>
      <w:pPr>
        <w:ind w:left="431" w:hanging="360"/>
      </w:pPr>
      <w:rPr>
        <w:rFonts w:hint="default"/>
        <w:w w:val="99"/>
        <w:lang w:val="es-ES" w:eastAsia="en-US" w:bidi="ar-SA"/>
      </w:rPr>
    </w:lvl>
    <w:lvl w:ilvl="1" w:tplc="BAD8A6E2">
      <w:numFmt w:val="bullet"/>
      <w:lvlText w:val="•"/>
      <w:lvlJc w:val="left"/>
      <w:pPr>
        <w:ind w:left="883" w:hanging="360"/>
      </w:pPr>
      <w:rPr>
        <w:rFonts w:hint="default"/>
        <w:lang w:val="es-ES" w:eastAsia="en-US" w:bidi="ar-SA"/>
      </w:rPr>
    </w:lvl>
    <w:lvl w:ilvl="2" w:tplc="ADAACF4C">
      <w:numFmt w:val="bullet"/>
      <w:lvlText w:val="•"/>
      <w:lvlJc w:val="left"/>
      <w:pPr>
        <w:ind w:left="1326" w:hanging="360"/>
      </w:pPr>
      <w:rPr>
        <w:rFonts w:hint="default"/>
        <w:lang w:val="es-ES" w:eastAsia="en-US" w:bidi="ar-SA"/>
      </w:rPr>
    </w:lvl>
    <w:lvl w:ilvl="3" w:tplc="1A8A92B4">
      <w:numFmt w:val="bullet"/>
      <w:lvlText w:val="•"/>
      <w:lvlJc w:val="left"/>
      <w:pPr>
        <w:ind w:left="1769" w:hanging="360"/>
      </w:pPr>
      <w:rPr>
        <w:rFonts w:hint="default"/>
        <w:lang w:val="es-ES" w:eastAsia="en-US" w:bidi="ar-SA"/>
      </w:rPr>
    </w:lvl>
    <w:lvl w:ilvl="4" w:tplc="8724EC2A">
      <w:numFmt w:val="bullet"/>
      <w:lvlText w:val="•"/>
      <w:lvlJc w:val="left"/>
      <w:pPr>
        <w:ind w:left="2212" w:hanging="360"/>
      </w:pPr>
      <w:rPr>
        <w:rFonts w:hint="default"/>
        <w:lang w:val="es-ES" w:eastAsia="en-US" w:bidi="ar-SA"/>
      </w:rPr>
    </w:lvl>
    <w:lvl w:ilvl="5" w:tplc="9CF27276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6" w:tplc="9912F6F8">
      <w:numFmt w:val="bullet"/>
      <w:lvlText w:val="•"/>
      <w:lvlJc w:val="left"/>
      <w:pPr>
        <w:ind w:left="3098" w:hanging="360"/>
      </w:pPr>
      <w:rPr>
        <w:rFonts w:hint="default"/>
        <w:lang w:val="es-ES" w:eastAsia="en-US" w:bidi="ar-SA"/>
      </w:rPr>
    </w:lvl>
    <w:lvl w:ilvl="7" w:tplc="533EE532">
      <w:numFmt w:val="bullet"/>
      <w:lvlText w:val="•"/>
      <w:lvlJc w:val="left"/>
      <w:pPr>
        <w:ind w:left="3541" w:hanging="360"/>
      </w:pPr>
      <w:rPr>
        <w:rFonts w:hint="default"/>
        <w:lang w:val="es-ES" w:eastAsia="en-US" w:bidi="ar-SA"/>
      </w:rPr>
    </w:lvl>
    <w:lvl w:ilvl="8" w:tplc="5D40FD80">
      <w:numFmt w:val="bullet"/>
      <w:lvlText w:val="•"/>
      <w:lvlJc w:val="left"/>
      <w:pPr>
        <w:ind w:left="398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C66716C"/>
    <w:multiLevelType w:val="hybridMultilevel"/>
    <w:tmpl w:val="F5265736"/>
    <w:lvl w:ilvl="0" w:tplc="2B105160">
      <w:start w:val="1"/>
      <w:numFmt w:val="lowerLetter"/>
      <w:lvlText w:val="%1)"/>
      <w:lvlJc w:val="left"/>
      <w:pPr>
        <w:ind w:left="491" w:hanging="360"/>
        <w:jc w:val="left"/>
      </w:pPr>
      <w:rPr>
        <w:rFonts w:ascii="Arial MT" w:eastAsia="Arial MT" w:hAnsi="Arial MT" w:cs="Arial MT" w:hint="default"/>
        <w:color w:val="151515"/>
        <w:spacing w:val="-1"/>
        <w:w w:val="99"/>
        <w:sz w:val="20"/>
        <w:szCs w:val="20"/>
        <w:lang w:val="es-ES" w:eastAsia="en-US" w:bidi="ar-SA"/>
      </w:rPr>
    </w:lvl>
    <w:lvl w:ilvl="1" w:tplc="4F4434DA">
      <w:numFmt w:val="bullet"/>
      <w:lvlText w:val="•"/>
      <w:lvlJc w:val="left"/>
      <w:pPr>
        <w:ind w:left="800" w:hanging="360"/>
      </w:pPr>
      <w:rPr>
        <w:rFonts w:hint="default"/>
        <w:lang w:val="es-ES" w:eastAsia="en-US" w:bidi="ar-SA"/>
      </w:rPr>
    </w:lvl>
    <w:lvl w:ilvl="2" w:tplc="20C45E4C">
      <w:numFmt w:val="bullet"/>
      <w:lvlText w:val="•"/>
      <w:lvlJc w:val="left"/>
      <w:pPr>
        <w:ind w:left="1252" w:hanging="360"/>
      </w:pPr>
      <w:rPr>
        <w:rFonts w:hint="default"/>
        <w:lang w:val="es-ES" w:eastAsia="en-US" w:bidi="ar-SA"/>
      </w:rPr>
    </w:lvl>
    <w:lvl w:ilvl="3" w:tplc="1EA613C8">
      <w:numFmt w:val="bullet"/>
      <w:lvlText w:val="•"/>
      <w:lvlJc w:val="left"/>
      <w:pPr>
        <w:ind w:left="1704" w:hanging="360"/>
      </w:pPr>
      <w:rPr>
        <w:rFonts w:hint="default"/>
        <w:lang w:val="es-ES" w:eastAsia="en-US" w:bidi="ar-SA"/>
      </w:rPr>
    </w:lvl>
    <w:lvl w:ilvl="4" w:tplc="65B06E4C">
      <w:numFmt w:val="bullet"/>
      <w:lvlText w:val="•"/>
      <w:lvlJc w:val="left"/>
      <w:pPr>
        <w:ind w:left="2156" w:hanging="360"/>
      </w:pPr>
      <w:rPr>
        <w:rFonts w:hint="default"/>
        <w:lang w:val="es-ES" w:eastAsia="en-US" w:bidi="ar-SA"/>
      </w:rPr>
    </w:lvl>
    <w:lvl w:ilvl="5" w:tplc="E1EA64EE">
      <w:numFmt w:val="bullet"/>
      <w:lvlText w:val="•"/>
      <w:lvlJc w:val="left"/>
      <w:pPr>
        <w:ind w:left="2608" w:hanging="360"/>
      </w:pPr>
      <w:rPr>
        <w:rFonts w:hint="default"/>
        <w:lang w:val="es-ES" w:eastAsia="en-US" w:bidi="ar-SA"/>
      </w:rPr>
    </w:lvl>
    <w:lvl w:ilvl="6" w:tplc="956030E2">
      <w:numFmt w:val="bullet"/>
      <w:lvlText w:val="•"/>
      <w:lvlJc w:val="left"/>
      <w:pPr>
        <w:ind w:left="3061" w:hanging="360"/>
      </w:pPr>
      <w:rPr>
        <w:rFonts w:hint="default"/>
        <w:lang w:val="es-ES" w:eastAsia="en-US" w:bidi="ar-SA"/>
      </w:rPr>
    </w:lvl>
    <w:lvl w:ilvl="7" w:tplc="C98CAB44">
      <w:numFmt w:val="bullet"/>
      <w:lvlText w:val="•"/>
      <w:lvlJc w:val="left"/>
      <w:pPr>
        <w:ind w:left="3513" w:hanging="360"/>
      </w:pPr>
      <w:rPr>
        <w:rFonts w:hint="default"/>
        <w:lang w:val="es-ES" w:eastAsia="en-US" w:bidi="ar-SA"/>
      </w:rPr>
    </w:lvl>
    <w:lvl w:ilvl="8" w:tplc="E8BACC5A">
      <w:numFmt w:val="bullet"/>
      <w:lvlText w:val="•"/>
      <w:lvlJc w:val="left"/>
      <w:pPr>
        <w:ind w:left="3965" w:hanging="360"/>
      </w:pPr>
      <w:rPr>
        <w:rFonts w:hint="default"/>
        <w:lang w:val="es-ES" w:eastAsia="en-US" w:bidi="ar-SA"/>
      </w:rPr>
    </w:lvl>
  </w:abstractNum>
  <w:num w:numId="1" w16cid:durableId="1566068940">
    <w:abstractNumId w:val="1"/>
  </w:num>
  <w:num w:numId="2" w16cid:durableId="1297829937">
    <w:abstractNumId w:val="2"/>
  </w:num>
  <w:num w:numId="3" w16cid:durableId="94465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D3"/>
    <w:rsid w:val="0001159C"/>
    <w:rsid w:val="005901A7"/>
    <w:rsid w:val="0073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DF98E"/>
  <w15:docId w15:val="{0AF57C5E-28E1-46E2-9673-00B73591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Ttulo">
    <w:name w:val="Title"/>
    <w:basedOn w:val="Normal"/>
    <w:uiPriority w:val="10"/>
    <w:qFormat/>
    <w:pPr>
      <w:spacing w:before="74"/>
      <w:ind w:left="2682" w:right="329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Rosario Delgado Heredia</dc:creator>
  <cp:lastModifiedBy>Maria del Rosario Delgado</cp:lastModifiedBy>
  <cp:revision>2</cp:revision>
  <dcterms:created xsi:type="dcterms:W3CDTF">2024-04-02T14:27:00Z</dcterms:created>
  <dcterms:modified xsi:type="dcterms:W3CDTF">2024-04-02T14:27:00Z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</Properties>
</file>